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A1773" w14:textId="7BD66A38" w:rsidR="006666C5" w:rsidRPr="00F27A03" w:rsidRDefault="006666C5" w:rsidP="006666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#137E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647BC7">
        <w:rPr>
          <w:rFonts w:cs="Arial"/>
          <w:b/>
          <w:noProof/>
          <w:sz w:val="24"/>
        </w:rPr>
        <w:t>2268</w:t>
      </w:r>
    </w:p>
    <w:p w14:paraId="23D7914B" w14:textId="0B02CCBC" w:rsidR="001E41F3" w:rsidRDefault="006666C5" w:rsidP="006666C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>
        <w:rPr>
          <w:b/>
          <w:noProof/>
          <w:color w:val="3333FF"/>
        </w:rPr>
        <w:t>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6448A919" w:rsidR="001E41F3" w:rsidRPr="00410371" w:rsidRDefault="00514818" w:rsidP="006C7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6C72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78E3B08B" w:rsidR="001E41F3" w:rsidRPr="00410371" w:rsidRDefault="00647BC7" w:rsidP="00647BC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47BC7">
              <w:rPr>
                <w:rFonts w:hint="eastAsia"/>
                <w:b/>
                <w:noProof/>
                <w:sz w:val="28"/>
              </w:rPr>
              <w:t>2</w:t>
            </w:r>
            <w:r w:rsidRPr="00647BC7"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036ADF57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7777777" w:rsidR="001E41F3" w:rsidRPr="00410371" w:rsidRDefault="008E2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5BE1FE61" w:rsidR="001E41F3" w:rsidRDefault="006C72E9" w:rsidP="00AC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proofErr w:type="spellStart"/>
            <w:r w:rsidRPr="00140E21">
              <w:t>Npcf_BDTPolicyControl</w:t>
            </w:r>
            <w:proofErr w:type="spellEnd"/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652B6A24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53D1B6BE" w:rsidR="001E41F3" w:rsidRDefault="00CA2E35" w:rsidP="006C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E2996">
              <w:rPr>
                <w:noProof/>
              </w:rPr>
              <w:t xml:space="preserve">16, </w:t>
            </w:r>
            <w:r w:rsidR="006C72E9"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358839AB" w:rsidR="001E41F3" w:rsidRDefault="00B51DB3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792">
              <w:rPr>
                <w:noProof/>
              </w:rPr>
              <w:t>10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9B388" w14:textId="77777777" w:rsidR="00AF583A" w:rsidRPr="00A94FD9" w:rsidRDefault="00A94FD9" w:rsidP="00A94FD9">
            <w:pPr>
              <w:pStyle w:val="CRCoverPage"/>
              <w:spacing w:after="0"/>
              <w:ind w:left="100"/>
            </w:pPr>
            <w:r w:rsidRPr="00A94FD9">
              <w:rPr>
                <w:noProof/>
                <w:lang w:eastAsia="zh-CN"/>
              </w:rPr>
              <w:t xml:space="preserve">In 23.503 clause </w:t>
            </w:r>
            <w:r w:rsidRPr="00A94FD9">
              <w:t>6.1.2.4 Negotiation for future background data transfer, the NEF may map the ASP id based on local configuration into the DNN, S-NSSAI that is provided to the PCF</w:t>
            </w:r>
            <w:r w:rsidRPr="00A94FD9">
              <w:rPr>
                <w:rFonts w:hint="eastAsia"/>
                <w:lang w:eastAsia="zh-CN"/>
              </w:rPr>
              <w:t>.</w:t>
            </w:r>
            <w:r w:rsidRPr="00A94FD9">
              <w:rPr>
                <w:lang w:eastAsia="zh-CN"/>
              </w:rPr>
              <w:t xml:space="preserve"> And t</w:t>
            </w:r>
            <w:r w:rsidRPr="00A94FD9">
              <w:t>he PCF may be configured to map the ASP identifier into a target DNN and slicing information (i.e. S-NSSAI), that is used if the NEF did not provide the DNN, S-NSAAI to the PCF.</w:t>
            </w:r>
          </w:p>
          <w:p w14:paraId="1744AE4D" w14:textId="13000D45" w:rsidR="00A94FD9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t xml:space="preserve">From above it is clear the target DNN and slicing </w:t>
            </w:r>
            <w:proofErr w:type="gramStart"/>
            <w:r w:rsidRPr="00A94FD9">
              <w:t>information(</w:t>
            </w:r>
            <w:proofErr w:type="gramEnd"/>
            <w:r w:rsidRPr="00A94FD9">
              <w:t xml:space="preserve">i.e. S-NSSAI) can be sent from NEF to PCF by using </w:t>
            </w:r>
            <w:proofErr w:type="spellStart"/>
            <w:r w:rsidRPr="00A94FD9">
              <w:t>Npcf_BDTPolicyControl</w:t>
            </w:r>
            <w:proofErr w:type="spellEnd"/>
            <w:r w:rsidRPr="00A94FD9">
              <w:t>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41660E5A" w:rsidR="001E41F3" w:rsidRPr="00A94FD9" w:rsidRDefault="00A94FD9" w:rsidP="004E47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4FD9">
              <w:rPr>
                <w:rFonts w:hint="eastAsia"/>
                <w:lang w:eastAsia="zh-CN"/>
              </w:rPr>
              <w:t>A</w:t>
            </w:r>
            <w:r w:rsidRPr="00A94FD9">
              <w:rPr>
                <w:lang w:eastAsia="zh-CN"/>
              </w:rPr>
              <w:t xml:space="preserve">dd </w:t>
            </w:r>
            <w:r w:rsidRPr="00A94FD9">
              <w:t xml:space="preserve">DNN, S-NSAAI as optional input parameter of </w:t>
            </w:r>
            <w:proofErr w:type="spellStart"/>
            <w:r w:rsidRPr="00A94FD9">
              <w:t>Npcf_BDTPolicyControl_Create</w:t>
            </w:r>
            <w:proofErr w:type="spellEnd"/>
            <w:r w:rsidRPr="00A94FD9">
              <w:t xml:space="preserve"> and </w:t>
            </w:r>
            <w:proofErr w:type="spellStart"/>
            <w:r w:rsidRPr="00A94FD9">
              <w:t>Npcf_BDTPolicyControl_Update</w:t>
            </w:r>
            <w:proofErr w:type="spellEnd"/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10EF9E54" w:rsidR="001E41F3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rPr>
                <w:rFonts w:hint="eastAsia"/>
                <w:noProof/>
                <w:lang w:eastAsia="zh-CN"/>
              </w:rPr>
              <w:t>T</w:t>
            </w:r>
            <w:r w:rsidRPr="00A94FD9">
              <w:rPr>
                <w:noProof/>
                <w:lang w:eastAsia="zh-CN"/>
              </w:rPr>
              <w:t xml:space="preserve">he DNN, S-NSSAI </w:t>
            </w:r>
            <w:r>
              <w:rPr>
                <w:noProof/>
                <w:lang w:eastAsia="zh-CN"/>
              </w:rPr>
              <w:t xml:space="preserve">mapped by NEF </w:t>
            </w:r>
            <w:r w:rsidRPr="00A94FD9">
              <w:rPr>
                <w:noProof/>
                <w:lang w:eastAsia="zh-CN"/>
              </w:rPr>
              <w:t>cannot be sent to PC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3D82110B" w:rsidR="001E41F3" w:rsidRDefault="006C72E9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5.2.5.5.2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5.2.5.5.3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54870A" w14:textId="77777777" w:rsidR="006C72E9" w:rsidRPr="00140E21" w:rsidRDefault="006C72E9" w:rsidP="006C72E9">
      <w:pPr>
        <w:pStyle w:val="5"/>
      </w:pPr>
      <w:bookmarkStart w:id="4" w:name="_Toc20204496"/>
      <w:bookmarkStart w:id="5" w:name="_Toc27895195"/>
      <w:bookmarkEnd w:id="3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proofErr w:type="spellStart"/>
      <w:r w:rsidRPr="00140E21">
        <w:t>Npcf_BDTPolicyControl_Create</w:t>
      </w:r>
      <w:proofErr w:type="spellEnd"/>
      <w:r w:rsidRPr="00140E21">
        <w:t xml:space="preserve"> service operation</w:t>
      </w:r>
      <w:bookmarkEnd w:id="4"/>
      <w:bookmarkEnd w:id="5"/>
    </w:p>
    <w:p w14:paraId="27CD672C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Npcf_BDTPolicyControl_Create</w:t>
      </w:r>
      <w:proofErr w:type="spellEnd"/>
    </w:p>
    <w:p w14:paraId="0DFBC2FA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0E73A8F2" w14:textId="77777777" w:rsidR="006C72E9" w:rsidRPr="00140E21" w:rsidRDefault="006C72E9" w:rsidP="006C72E9">
      <w:r w:rsidRPr="00140E21">
        <w:rPr>
          <w:b/>
        </w:rPr>
        <w:t>Inputs, Required:</w:t>
      </w:r>
      <w:r w:rsidRPr="00140E21">
        <w:t xml:space="preserve"> ASP identifier, Volume per UE, Number of UEs, Desired time window.</w:t>
      </w:r>
    </w:p>
    <w:p w14:paraId="06250144" w14:textId="5A04E692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6" w:author="ZTE" w:date="2020-02-12T11:16:00Z">
        <w:r>
          <w:t xml:space="preserve">S-NSSAI, DNN, </w:t>
        </w:r>
      </w:ins>
      <w:r w:rsidRPr="00140E21">
        <w:t>Internal Group Identifier, Network Area Information, Request for notification.</w:t>
      </w:r>
    </w:p>
    <w:p w14:paraId="54AE4DC4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3DEA3DA8" w14:textId="77777777" w:rsidR="006C72E9" w:rsidRPr="00140E21" w:rsidRDefault="006C72E9" w:rsidP="006C72E9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5E4C2D9F" w14:textId="77777777" w:rsidR="006C72E9" w:rsidRPr="00140E21" w:rsidRDefault="006C72E9" w:rsidP="006C72E9">
      <w:pPr>
        <w:pStyle w:val="5"/>
      </w:pPr>
      <w:bookmarkStart w:id="7" w:name="_Toc20204497"/>
      <w:bookmarkStart w:id="8" w:name="_Toc27895196"/>
      <w:r w:rsidRPr="00140E21">
        <w:rPr>
          <w:lang w:eastAsia="zh-CN"/>
        </w:rPr>
        <w:t>5.2.5.5.3</w:t>
      </w:r>
      <w:r w:rsidRPr="00140E21">
        <w:rPr>
          <w:lang w:eastAsia="zh-CN"/>
        </w:rPr>
        <w:tab/>
      </w:r>
      <w:proofErr w:type="spellStart"/>
      <w:r w:rsidRPr="00140E21">
        <w:t>Npcf_BDTPolicyControl_Update</w:t>
      </w:r>
      <w:proofErr w:type="spellEnd"/>
      <w:r w:rsidRPr="00140E21">
        <w:t xml:space="preserve"> service operation</w:t>
      </w:r>
      <w:bookmarkEnd w:id="7"/>
      <w:bookmarkEnd w:id="8"/>
    </w:p>
    <w:p w14:paraId="2B7F1391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Npcf_BDTPolicyControl_Update</w:t>
      </w:r>
      <w:proofErr w:type="spellEnd"/>
    </w:p>
    <w:p w14:paraId="451E5D3E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update the background data transfer </w:t>
      </w:r>
      <w:r w:rsidRPr="00140E21">
        <w:rPr>
          <w:lang w:eastAsia="zh-CN"/>
        </w:rPr>
        <w:t>policy</w:t>
      </w:r>
      <w:r w:rsidRPr="00140E21">
        <w:t xml:space="preserve"> to the</w:t>
      </w:r>
      <w:r w:rsidRPr="00140E21">
        <w:rPr>
          <w:lang w:eastAsia="zh-CN"/>
        </w:rPr>
        <w:t xml:space="preserve"> PCF.</w:t>
      </w:r>
    </w:p>
    <w:p w14:paraId="38EBFCE0" w14:textId="77777777" w:rsidR="006C72E9" w:rsidRPr="00140E21" w:rsidRDefault="006C72E9" w:rsidP="006C72E9">
      <w:r w:rsidRPr="00140E21">
        <w:rPr>
          <w:b/>
        </w:rPr>
        <w:t>Inputs, Required:</w:t>
      </w:r>
      <w:r w:rsidRPr="00140E21">
        <w:t xml:space="preserve"> ASP identifier, background data transfer policy, Background Data Transfer Reference ID.</w:t>
      </w:r>
    </w:p>
    <w:p w14:paraId="5050DFB0" w14:textId="078129B6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9" w:author="ZTE" w:date="2020-02-12T11:16:00Z">
        <w:r>
          <w:t xml:space="preserve">S-NSSAI, DNN, </w:t>
        </w:r>
      </w:ins>
      <w:r w:rsidRPr="00140E21">
        <w:t>Reset for notification.</w:t>
      </w:r>
    </w:p>
    <w:p w14:paraId="49A23343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</w:t>
      </w:r>
    </w:p>
    <w:p w14:paraId="6E956063" w14:textId="77777777" w:rsidR="006C72E9" w:rsidRPr="00140E21" w:rsidRDefault="006C72E9" w:rsidP="006C72E9">
      <w:pPr>
        <w:rPr>
          <w:rFonts w:eastAsia="MS Mincho"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4A5FD869" w14:textId="0D36A8EC" w:rsidR="008F553A" w:rsidRPr="006C72E9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18F5E" w14:textId="77777777" w:rsidR="00A73D84" w:rsidRDefault="00A73D84">
      <w:r>
        <w:separator/>
      </w:r>
    </w:p>
  </w:endnote>
  <w:endnote w:type="continuationSeparator" w:id="0">
    <w:p w14:paraId="001E900B" w14:textId="77777777" w:rsidR="00A73D84" w:rsidRDefault="00A7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940E4" w14:textId="77777777" w:rsidR="00A73D84" w:rsidRDefault="00A73D84">
      <w:r>
        <w:separator/>
      </w:r>
    </w:p>
  </w:footnote>
  <w:footnote w:type="continuationSeparator" w:id="0">
    <w:p w14:paraId="2ACF3762" w14:textId="77777777" w:rsidR="00A73D84" w:rsidRDefault="00A73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22E4A"/>
    <w:rsid w:val="0003267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3515B"/>
    <w:rsid w:val="0026004D"/>
    <w:rsid w:val="002640DD"/>
    <w:rsid w:val="00265753"/>
    <w:rsid w:val="00275D12"/>
    <w:rsid w:val="002831F6"/>
    <w:rsid w:val="00284FEB"/>
    <w:rsid w:val="002860C4"/>
    <w:rsid w:val="002B4508"/>
    <w:rsid w:val="002B5741"/>
    <w:rsid w:val="002C7BDA"/>
    <w:rsid w:val="00305409"/>
    <w:rsid w:val="003136B8"/>
    <w:rsid w:val="00360070"/>
    <w:rsid w:val="003609EF"/>
    <w:rsid w:val="0036231A"/>
    <w:rsid w:val="00374DD4"/>
    <w:rsid w:val="003808E9"/>
    <w:rsid w:val="00385A11"/>
    <w:rsid w:val="00386DEC"/>
    <w:rsid w:val="003E1A36"/>
    <w:rsid w:val="003E7D28"/>
    <w:rsid w:val="004023FD"/>
    <w:rsid w:val="00410371"/>
    <w:rsid w:val="004242F1"/>
    <w:rsid w:val="00427CF8"/>
    <w:rsid w:val="004326AC"/>
    <w:rsid w:val="00452FDC"/>
    <w:rsid w:val="00475552"/>
    <w:rsid w:val="004B75B7"/>
    <w:rsid w:val="004D27F8"/>
    <w:rsid w:val="004E4792"/>
    <w:rsid w:val="00514818"/>
    <w:rsid w:val="0051580D"/>
    <w:rsid w:val="00524056"/>
    <w:rsid w:val="00547111"/>
    <w:rsid w:val="00592D74"/>
    <w:rsid w:val="005E2C44"/>
    <w:rsid w:val="005E3CF3"/>
    <w:rsid w:val="00621188"/>
    <w:rsid w:val="006257ED"/>
    <w:rsid w:val="00625CC6"/>
    <w:rsid w:val="00647BC7"/>
    <w:rsid w:val="00664C93"/>
    <w:rsid w:val="006666C5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90715"/>
    <w:rsid w:val="00792342"/>
    <w:rsid w:val="00793EC4"/>
    <w:rsid w:val="007977A8"/>
    <w:rsid w:val="007B214A"/>
    <w:rsid w:val="007B512A"/>
    <w:rsid w:val="007C2097"/>
    <w:rsid w:val="007D6A07"/>
    <w:rsid w:val="007F2012"/>
    <w:rsid w:val="007F7259"/>
    <w:rsid w:val="008040A8"/>
    <w:rsid w:val="008041FA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46B6"/>
    <w:rsid w:val="00A263D1"/>
    <w:rsid w:val="00A47E70"/>
    <w:rsid w:val="00A50CF0"/>
    <w:rsid w:val="00A542FF"/>
    <w:rsid w:val="00A73D84"/>
    <w:rsid w:val="00A7671C"/>
    <w:rsid w:val="00A94FD9"/>
    <w:rsid w:val="00AA2CBC"/>
    <w:rsid w:val="00AC5820"/>
    <w:rsid w:val="00AC7920"/>
    <w:rsid w:val="00AD1CD8"/>
    <w:rsid w:val="00AE14E7"/>
    <w:rsid w:val="00AF1A6F"/>
    <w:rsid w:val="00AF583A"/>
    <w:rsid w:val="00B068A1"/>
    <w:rsid w:val="00B258BB"/>
    <w:rsid w:val="00B51DB3"/>
    <w:rsid w:val="00B661A1"/>
    <w:rsid w:val="00B67B97"/>
    <w:rsid w:val="00B7783E"/>
    <w:rsid w:val="00B968C8"/>
    <w:rsid w:val="00BA3EC5"/>
    <w:rsid w:val="00BA51D9"/>
    <w:rsid w:val="00BB5DFC"/>
    <w:rsid w:val="00BC0E8C"/>
    <w:rsid w:val="00BD279D"/>
    <w:rsid w:val="00BD6BB8"/>
    <w:rsid w:val="00C04D59"/>
    <w:rsid w:val="00C160A6"/>
    <w:rsid w:val="00C33231"/>
    <w:rsid w:val="00C66BA2"/>
    <w:rsid w:val="00C95985"/>
    <w:rsid w:val="00CA2E35"/>
    <w:rsid w:val="00CC5026"/>
    <w:rsid w:val="00CC6076"/>
    <w:rsid w:val="00CC68D0"/>
    <w:rsid w:val="00D01F77"/>
    <w:rsid w:val="00D03F9A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DDBFD82-BEC5-42D2-A140-4E80F700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666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C74B0F-6A03-43BD-990F-D7430732F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1899-12-31T23:00:00Z</cp:lastPrinted>
  <dcterms:created xsi:type="dcterms:W3CDTF">2020-01-22T01:31:00Z</dcterms:created>
  <dcterms:modified xsi:type="dcterms:W3CDTF">2020-02-18T14:56:00Z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